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55B" w:rsidRDefault="0038155B" w:rsidP="0038155B">
      <w:pPr>
        <w:shd w:val="clear" w:color="auto" w:fill="FFFFFF"/>
        <w:ind w:right="141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szCs w:val="22"/>
        </w:rPr>
        <w:t>Allegato E -</w:t>
      </w:r>
      <w:r w:rsidRPr="00D241AA">
        <w:rPr>
          <w:rFonts w:ascii="Times New Roman" w:hAnsi="Times New Roman"/>
          <w:b/>
          <w:bCs/>
        </w:rPr>
        <w:t xml:space="preserve"> progetto esecut</w:t>
      </w:r>
      <w:r>
        <w:rPr>
          <w:rFonts w:ascii="Times New Roman" w:hAnsi="Times New Roman"/>
          <w:b/>
          <w:bCs/>
        </w:rPr>
        <w:t>iv</w:t>
      </w:r>
      <w:r w:rsidRPr="00D241AA">
        <w:rPr>
          <w:rFonts w:ascii="Times New Roman" w:hAnsi="Times New Roman"/>
          <w:b/>
          <w:bCs/>
        </w:rPr>
        <w:t>o del servizio</w:t>
      </w:r>
    </w:p>
    <w:p w:rsidR="0038155B" w:rsidRDefault="0038155B" w:rsidP="0038155B">
      <w:pPr>
        <w:shd w:val="clear" w:color="auto" w:fill="FFFFFF"/>
        <w:ind w:right="141"/>
        <w:jc w:val="both"/>
        <w:rPr>
          <w:rFonts w:ascii="Times New Roman" w:hAnsi="Times New Roman"/>
          <w:szCs w:val="22"/>
        </w:rPr>
      </w:pPr>
    </w:p>
    <w:p w:rsidR="0038155B" w:rsidRDefault="0038155B" w:rsidP="0038155B">
      <w:pPr>
        <w:shd w:val="clear" w:color="auto" w:fill="FFFFFF"/>
        <w:ind w:right="141"/>
        <w:jc w:val="both"/>
        <w:rPr>
          <w:rFonts w:ascii="Times New Roman" w:hAnsi="Times New Roman"/>
          <w:szCs w:val="22"/>
        </w:rPr>
      </w:pPr>
      <w:r w:rsidRPr="00BE2F8F">
        <w:rPr>
          <w:rFonts w:ascii="Times New Roman" w:hAnsi="Times New Roman"/>
          <w:szCs w:val="22"/>
        </w:rPr>
        <w:t>E.1 GANTT di progetto</w:t>
      </w:r>
      <w:r>
        <w:rPr>
          <w:rFonts w:ascii="Times New Roman" w:hAnsi="Times New Roman"/>
          <w:szCs w:val="22"/>
        </w:rPr>
        <w:t>;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8155B" w:rsidTr="0038155B">
        <w:tc>
          <w:tcPr>
            <w:tcW w:w="9628" w:type="dxa"/>
          </w:tcPr>
          <w:p w:rsidR="0038155B" w:rsidRDefault="0038155B" w:rsidP="0038155B">
            <w:pPr>
              <w:ind w:right="141"/>
              <w:jc w:val="both"/>
              <w:rPr>
                <w:rFonts w:ascii="Times New Roman" w:hAnsi="Times New Roman"/>
                <w:szCs w:val="22"/>
              </w:rPr>
            </w:pPr>
          </w:p>
          <w:p w:rsidR="0038155B" w:rsidRDefault="0038155B" w:rsidP="0038155B">
            <w:pPr>
              <w:ind w:right="141"/>
              <w:jc w:val="both"/>
              <w:rPr>
                <w:rFonts w:ascii="Times New Roman" w:hAnsi="Times New Roman"/>
                <w:szCs w:val="22"/>
              </w:rPr>
            </w:pPr>
          </w:p>
          <w:p w:rsidR="0038155B" w:rsidRDefault="0038155B" w:rsidP="0038155B">
            <w:pPr>
              <w:ind w:right="141"/>
              <w:jc w:val="both"/>
              <w:rPr>
                <w:rFonts w:ascii="Times New Roman" w:hAnsi="Times New Roman"/>
                <w:szCs w:val="22"/>
              </w:rPr>
            </w:pPr>
          </w:p>
          <w:p w:rsidR="0038155B" w:rsidRDefault="0038155B" w:rsidP="0038155B">
            <w:pPr>
              <w:ind w:right="141"/>
              <w:jc w:val="both"/>
              <w:rPr>
                <w:rFonts w:ascii="Times New Roman" w:hAnsi="Times New Roman"/>
                <w:szCs w:val="22"/>
              </w:rPr>
            </w:pPr>
          </w:p>
        </w:tc>
      </w:tr>
    </w:tbl>
    <w:p w:rsidR="0038155B" w:rsidRDefault="0038155B" w:rsidP="0038155B">
      <w:pPr>
        <w:shd w:val="clear" w:color="auto" w:fill="FFFFFF"/>
        <w:ind w:right="141"/>
        <w:jc w:val="both"/>
        <w:rPr>
          <w:rFonts w:ascii="Times New Roman" w:hAnsi="Times New Roman"/>
          <w:szCs w:val="22"/>
        </w:rPr>
      </w:pPr>
    </w:p>
    <w:p w:rsidR="0038155B" w:rsidRPr="00BE2F8F" w:rsidRDefault="0038155B" w:rsidP="0038155B">
      <w:pPr>
        <w:shd w:val="clear" w:color="auto" w:fill="FFFFFF"/>
        <w:ind w:right="141"/>
        <w:jc w:val="both"/>
        <w:rPr>
          <w:rFonts w:ascii="Times New Roman" w:hAnsi="Times New Roman"/>
          <w:szCs w:val="22"/>
        </w:rPr>
      </w:pPr>
    </w:p>
    <w:p w:rsidR="0038155B" w:rsidRPr="00BE2F8F" w:rsidRDefault="0038155B" w:rsidP="0038155B">
      <w:pPr>
        <w:shd w:val="clear" w:color="auto" w:fill="FFFFFF"/>
        <w:ind w:right="141"/>
        <w:jc w:val="both"/>
        <w:rPr>
          <w:rFonts w:ascii="Times New Roman" w:hAnsi="Times New Roman"/>
          <w:szCs w:val="22"/>
        </w:rPr>
      </w:pPr>
      <w:r w:rsidRPr="00BE2F8F">
        <w:rPr>
          <w:rFonts w:ascii="Times New Roman" w:hAnsi="Times New Roman"/>
          <w:szCs w:val="22"/>
        </w:rPr>
        <w:t>E.2 Sistema di reportistica proposto</w:t>
      </w:r>
      <w:r>
        <w:rPr>
          <w:rFonts w:ascii="Times New Roman" w:hAnsi="Times New Roman"/>
          <w:szCs w:val="22"/>
        </w:rPr>
        <w:t>;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8155B" w:rsidTr="0038155B">
        <w:tc>
          <w:tcPr>
            <w:tcW w:w="9628" w:type="dxa"/>
          </w:tcPr>
          <w:p w:rsidR="0038155B" w:rsidRDefault="0038155B" w:rsidP="0038155B">
            <w:pPr>
              <w:ind w:right="141"/>
              <w:jc w:val="both"/>
              <w:rPr>
                <w:rFonts w:ascii="Times New Roman" w:hAnsi="Times New Roman"/>
                <w:szCs w:val="22"/>
              </w:rPr>
            </w:pPr>
          </w:p>
          <w:p w:rsidR="0038155B" w:rsidRDefault="0038155B" w:rsidP="0038155B">
            <w:pPr>
              <w:ind w:right="141"/>
              <w:jc w:val="both"/>
              <w:rPr>
                <w:rFonts w:ascii="Times New Roman" w:hAnsi="Times New Roman"/>
                <w:szCs w:val="22"/>
              </w:rPr>
            </w:pPr>
          </w:p>
          <w:p w:rsidR="0038155B" w:rsidRDefault="0038155B" w:rsidP="0038155B">
            <w:pPr>
              <w:ind w:right="141"/>
              <w:jc w:val="both"/>
              <w:rPr>
                <w:rFonts w:ascii="Times New Roman" w:hAnsi="Times New Roman"/>
                <w:szCs w:val="22"/>
              </w:rPr>
            </w:pPr>
          </w:p>
          <w:p w:rsidR="0038155B" w:rsidRDefault="0038155B" w:rsidP="0038155B">
            <w:pPr>
              <w:ind w:right="141"/>
              <w:jc w:val="both"/>
              <w:rPr>
                <w:rFonts w:ascii="Times New Roman" w:hAnsi="Times New Roman"/>
                <w:szCs w:val="22"/>
              </w:rPr>
            </w:pPr>
          </w:p>
        </w:tc>
      </w:tr>
    </w:tbl>
    <w:p w:rsidR="0038155B" w:rsidRDefault="0038155B" w:rsidP="0038155B">
      <w:pPr>
        <w:shd w:val="clear" w:color="auto" w:fill="FFFFFF"/>
        <w:ind w:right="141"/>
        <w:jc w:val="both"/>
        <w:rPr>
          <w:rFonts w:ascii="Times New Roman" w:hAnsi="Times New Roman"/>
          <w:szCs w:val="22"/>
        </w:rPr>
      </w:pPr>
    </w:p>
    <w:p w:rsidR="0038155B" w:rsidRDefault="0038155B" w:rsidP="0038155B">
      <w:pPr>
        <w:shd w:val="clear" w:color="auto" w:fill="FFFFFF"/>
        <w:ind w:right="141"/>
        <w:jc w:val="both"/>
        <w:rPr>
          <w:rFonts w:ascii="Times New Roman" w:hAnsi="Times New Roman"/>
          <w:szCs w:val="22"/>
        </w:rPr>
      </w:pPr>
    </w:p>
    <w:p w:rsidR="0038155B" w:rsidRPr="00BE2F8F" w:rsidRDefault="0038155B" w:rsidP="0038155B">
      <w:pPr>
        <w:shd w:val="clear" w:color="auto" w:fill="FFFFFF"/>
        <w:ind w:right="141"/>
        <w:jc w:val="both"/>
        <w:rPr>
          <w:rFonts w:ascii="Times New Roman" w:hAnsi="Times New Roman"/>
          <w:szCs w:val="22"/>
        </w:rPr>
      </w:pPr>
      <w:r w:rsidRPr="00BE2F8F">
        <w:rPr>
          <w:rFonts w:ascii="Times New Roman" w:hAnsi="Times New Roman"/>
          <w:szCs w:val="22"/>
        </w:rPr>
        <w:t>E.3 Flussi correnti finora utilizzati e potenzialmente utilizzabili</w:t>
      </w:r>
      <w:r>
        <w:rPr>
          <w:rFonts w:ascii="Times New Roman" w:hAnsi="Times New Roman"/>
          <w:szCs w:val="22"/>
        </w:rPr>
        <w:t>;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8155B" w:rsidTr="0038155B">
        <w:tc>
          <w:tcPr>
            <w:tcW w:w="9628" w:type="dxa"/>
          </w:tcPr>
          <w:p w:rsidR="0038155B" w:rsidRDefault="0038155B" w:rsidP="0038155B">
            <w:pPr>
              <w:ind w:right="141"/>
              <w:jc w:val="both"/>
              <w:rPr>
                <w:rFonts w:ascii="Times New Roman" w:hAnsi="Times New Roman"/>
                <w:szCs w:val="22"/>
              </w:rPr>
            </w:pPr>
          </w:p>
          <w:p w:rsidR="0038155B" w:rsidRDefault="0038155B" w:rsidP="0038155B">
            <w:pPr>
              <w:ind w:right="141"/>
              <w:jc w:val="both"/>
              <w:rPr>
                <w:rFonts w:ascii="Times New Roman" w:hAnsi="Times New Roman"/>
                <w:szCs w:val="22"/>
              </w:rPr>
            </w:pPr>
          </w:p>
          <w:p w:rsidR="0038155B" w:rsidRDefault="0038155B" w:rsidP="0038155B">
            <w:pPr>
              <w:ind w:right="141"/>
              <w:jc w:val="both"/>
              <w:rPr>
                <w:rFonts w:ascii="Times New Roman" w:hAnsi="Times New Roman"/>
                <w:szCs w:val="22"/>
              </w:rPr>
            </w:pPr>
          </w:p>
          <w:p w:rsidR="0038155B" w:rsidRDefault="0038155B" w:rsidP="0038155B">
            <w:pPr>
              <w:ind w:right="141"/>
              <w:jc w:val="both"/>
              <w:rPr>
                <w:rFonts w:ascii="Times New Roman" w:hAnsi="Times New Roman"/>
                <w:szCs w:val="22"/>
              </w:rPr>
            </w:pPr>
          </w:p>
          <w:p w:rsidR="0038155B" w:rsidRDefault="0038155B" w:rsidP="0038155B">
            <w:pPr>
              <w:ind w:right="141"/>
              <w:jc w:val="both"/>
              <w:rPr>
                <w:rFonts w:ascii="Times New Roman" w:hAnsi="Times New Roman"/>
                <w:szCs w:val="22"/>
              </w:rPr>
            </w:pPr>
          </w:p>
        </w:tc>
      </w:tr>
    </w:tbl>
    <w:p w:rsidR="0038155B" w:rsidRDefault="0038155B" w:rsidP="0038155B">
      <w:pPr>
        <w:shd w:val="clear" w:color="auto" w:fill="FFFFFF"/>
        <w:ind w:right="141"/>
        <w:jc w:val="both"/>
        <w:rPr>
          <w:rFonts w:ascii="Times New Roman" w:hAnsi="Times New Roman"/>
          <w:szCs w:val="22"/>
        </w:rPr>
      </w:pPr>
    </w:p>
    <w:p w:rsidR="0038155B" w:rsidRDefault="0038155B" w:rsidP="0038155B">
      <w:pPr>
        <w:shd w:val="clear" w:color="auto" w:fill="FFFFFF"/>
        <w:ind w:right="141"/>
        <w:jc w:val="both"/>
        <w:rPr>
          <w:rFonts w:ascii="Times New Roman" w:hAnsi="Times New Roman"/>
          <w:szCs w:val="22"/>
        </w:rPr>
      </w:pPr>
    </w:p>
    <w:p w:rsidR="0038155B" w:rsidRPr="00BE2F8F" w:rsidRDefault="0038155B" w:rsidP="0038155B">
      <w:pPr>
        <w:shd w:val="clear" w:color="auto" w:fill="FFFFFF"/>
        <w:ind w:right="141"/>
        <w:jc w:val="both"/>
        <w:rPr>
          <w:rFonts w:ascii="Times New Roman" w:hAnsi="Times New Roman"/>
          <w:szCs w:val="22"/>
        </w:rPr>
      </w:pPr>
      <w:r w:rsidRPr="00BE2F8F">
        <w:rPr>
          <w:rFonts w:ascii="Times New Roman" w:hAnsi="Times New Roman"/>
          <w:szCs w:val="22"/>
        </w:rPr>
        <w:t>E.4 Descrizione della consulenza fornita per</w:t>
      </w:r>
      <w:r>
        <w:rPr>
          <w:rFonts w:ascii="Times New Roman" w:hAnsi="Times New Roman"/>
          <w:szCs w:val="22"/>
        </w:rPr>
        <w:t xml:space="preserve"> </w:t>
      </w:r>
      <w:r w:rsidRPr="00BE2F8F">
        <w:rPr>
          <w:rFonts w:ascii="Times New Roman" w:hAnsi="Times New Roman"/>
          <w:szCs w:val="22"/>
        </w:rPr>
        <w:t>l’individuazione, la progettazione e lo sviluppo di nuovi indicatori</w:t>
      </w:r>
      <w:r>
        <w:rPr>
          <w:rFonts w:ascii="Times New Roman" w:hAnsi="Times New Roman"/>
          <w:szCs w:val="22"/>
        </w:rPr>
        <w:t>;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8155B" w:rsidTr="0038155B">
        <w:tc>
          <w:tcPr>
            <w:tcW w:w="9628" w:type="dxa"/>
          </w:tcPr>
          <w:p w:rsidR="0038155B" w:rsidRDefault="0038155B" w:rsidP="0038155B">
            <w:pPr>
              <w:ind w:right="141"/>
              <w:jc w:val="both"/>
              <w:rPr>
                <w:rFonts w:ascii="Times New Roman" w:hAnsi="Times New Roman"/>
                <w:szCs w:val="22"/>
              </w:rPr>
            </w:pPr>
          </w:p>
          <w:p w:rsidR="0038155B" w:rsidRDefault="0038155B" w:rsidP="0038155B">
            <w:pPr>
              <w:ind w:right="141"/>
              <w:jc w:val="both"/>
              <w:rPr>
                <w:rFonts w:ascii="Times New Roman" w:hAnsi="Times New Roman"/>
                <w:szCs w:val="22"/>
              </w:rPr>
            </w:pPr>
          </w:p>
          <w:p w:rsidR="0038155B" w:rsidRDefault="0038155B" w:rsidP="0038155B">
            <w:pPr>
              <w:ind w:right="141"/>
              <w:jc w:val="both"/>
              <w:rPr>
                <w:rFonts w:ascii="Times New Roman" w:hAnsi="Times New Roman"/>
                <w:szCs w:val="22"/>
              </w:rPr>
            </w:pPr>
          </w:p>
          <w:p w:rsidR="0038155B" w:rsidRDefault="0038155B" w:rsidP="0038155B">
            <w:pPr>
              <w:ind w:right="141"/>
              <w:jc w:val="both"/>
              <w:rPr>
                <w:rFonts w:ascii="Times New Roman" w:hAnsi="Times New Roman"/>
                <w:szCs w:val="22"/>
              </w:rPr>
            </w:pPr>
          </w:p>
          <w:p w:rsidR="0038155B" w:rsidRDefault="0038155B" w:rsidP="0038155B">
            <w:pPr>
              <w:ind w:right="141"/>
              <w:jc w:val="both"/>
              <w:rPr>
                <w:rFonts w:ascii="Times New Roman" w:hAnsi="Times New Roman"/>
                <w:szCs w:val="22"/>
              </w:rPr>
            </w:pPr>
          </w:p>
        </w:tc>
      </w:tr>
    </w:tbl>
    <w:p w:rsidR="0038155B" w:rsidRDefault="0038155B" w:rsidP="0038155B">
      <w:pPr>
        <w:shd w:val="clear" w:color="auto" w:fill="FFFFFF"/>
        <w:ind w:right="141"/>
        <w:jc w:val="both"/>
        <w:rPr>
          <w:rFonts w:ascii="Times New Roman" w:hAnsi="Times New Roman"/>
          <w:szCs w:val="22"/>
        </w:rPr>
      </w:pPr>
    </w:p>
    <w:p w:rsidR="0038155B" w:rsidRDefault="0038155B" w:rsidP="0038155B">
      <w:pPr>
        <w:shd w:val="clear" w:color="auto" w:fill="FFFFFF"/>
        <w:ind w:right="141"/>
        <w:jc w:val="both"/>
        <w:rPr>
          <w:rFonts w:ascii="Times New Roman" w:hAnsi="Times New Roman"/>
          <w:szCs w:val="22"/>
        </w:rPr>
      </w:pPr>
    </w:p>
    <w:p w:rsidR="0038155B" w:rsidRPr="00BE2F8F" w:rsidRDefault="0038155B" w:rsidP="0038155B">
      <w:pPr>
        <w:shd w:val="clear" w:color="auto" w:fill="FFFFFF"/>
        <w:ind w:right="141"/>
        <w:jc w:val="both"/>
        <w:rPr>
          <w:rFonts w:ascii="Times New Roman" w:hAnsi="Times New Roman"/>
          <w:szCs w:val="22"/>
        </w:rPr>
      </w:pPr>
      <w:r w:rsidRPr="00BE2F8F">
        <w:rPr>
          <w:rFonts w:ascii="Times New Roman" w:hAnsi="Times New Roman"/>
          <w:szCs w:val="22"/>
        </w:rPr>
        <w:t>E.5 Descrizione dell'assistenza fornita</w:t>
      </w:r>
      <w:r>
        <w:rPr>
          <w:rFonts w:ascii="Times New Roman" w:hAnsi="Times New Roman"/>
          <w:szCs w:val="22"/>
        </w:rPr>
        <w:t xml:space="preserve"> </w:t>
      </w:r>
      <w:r w:rsidRPr="00BE2F8F">
        <w:rPr>
          <w:rFonts w:ascii="Times New Roman" w:hAnsi="Times New Roman"/>
          <w:szCs w:val="22"/>
        </w:rPr>
        <w:t>per le</w:t>
      </w:r>
      <w:r>
        <w:rPr>
          <w:rFonts w:ascii="Times New Roman" w:hAnsi="Times New Roman"/>
          <w:szCs w:val="22"/>
        </w:rPr>
        <w:t xml:space="preserve"> </w:t>
      </w:r>
      <w:r w:rsidRPr="00BE2F8F">
        <w:rPr>
          <w:rFonts w:ascii="Times New Roman" w:hAnsi="Times New Roman"/>
          <w:szCs w:val="22"/>
        </w:rPr>
        <w:t>analisi estemporanee su richiesta della direzione aziendale</w:t>
      </w:r>
      <w:r>
        <w:rPr>
          <w:rFonts w:ascii="Times New Roman" w:hAnsi="Times New Roman"/>
          <w:szCs w:val="22"/>
        </w:rPr>
        <w:t>;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8155B" w:rsidTr="0038155B">
        <w:tc>
          <w:tcPr>
            <w:tcW w:w="9628" w:type="dxa"/>
          </w:tcPr>
          <w:p w:rsidR="0038155B" w:rsidRDefault="0038155B" w:rsidP="0038155B">
            <w:pPr>
              <w:ind w:right="141"/>
              <w:jc w:val="both"/>
              <w:rPr>
                <w:rFonts w:ascii="Times New Roman" w:hAnsi="Times New Roman"/>
                <w:szCs w:val="22"/>
              </w:rPr>
            </w:pPr>
          </w:p>
          <w:p w:rsidR="0038155B" w:rsidRDefault="0038155B" w:rsidP="0038155B">
            <w:pPr>
              <w:ind w:right="141"/>
              <w:jc w:val="both"/>
              <w:rPr>
                <w:rFonts w:ascii="Times New Roman" w:hAnsi="Times New Roman"/>
                <w:szCs w:val="22"/>
              </w:rPr>
            </w:pPr>
          </w:p>
          <w:p w:rsidR="0038155B" w:rsidRDefault="0038155B" w:rsidP="0038155B">
            <w:pPr>
              <w:ind w:right="141"/>
              <w:jc w:val="both"/>
              <w:rPr>
                <w:rFonts w:ascii="Times New Roman" w:hAnsi="Times New Roman"/>
                <w:szCs w:val="22"/>
              </w:rPr>
            </w:pPr>
          </w:p>
          <w:p w:rsidR="0038155B" w:rsidRDefault="0038155B" w:rsidP="0038155B">
            <w:pPr>
              <w:ind w:right="141"/>
              <w:jc w:val="both"/>
              <w:rPr>
                <w:rFonts w:ascii="Times New Roman" w:hAnsi="Times New Roman"/>
                <w:szCs w:val="22"/>
              </w:rPr>
            </w:pPr>
          </w:p>
          <w:p w:rsidR="0038155B" w:rsidRDefault="0038155B" w:rsidP="0038155B">
            <w:pPr>
              <w:ind w:right="141"/>
              <w:jc w:val="both"/>
              <w:rPr>
                <w:rFonts w:ascii="Times New Roman" w:hAnsi="Times New Roman"/>
                <w:szCs w:val="22"/>
              </w:rPr>
            </w:pPr>
          </w:p>
        </w:tc>
      </w:tr>
    </w:tbl>
    <w:p w:rsidR="0038155B" w:rsidRDefault="0038155B" w:rsidP="0038155B">
      <w:pPr>
        <w:shd w:val="clear" w:color="auto" w:fill="FFFFFF"/>
        <w:ind w:right="141"/>
        <w:jc w:val="both"/>
        <w:rPr>
          <w:rFonts w:ascii="Times New Roman" w:hAnsi="Times New Roman"/>
          <w:szCs w:val="22"/>
        </w:rPr>
      </w:pPr>
    </w:p>
    <w:p w:rsidR="0038155B" w:rsidRDefault="0038155B" w:rsidP="0038155B">
      <w:pPr>
        <w:shd w:val="clear" w:color="auto" w:fill="FFFFFF"/>
        <w:ind w:right="141"/>
        <w:jc w:val="both"/>
        <w:rPr>
          <w:rFonts w:ascii="Times New Roman" w:hAnsi="Times New Roman"/>
          <w:szCs w:val="22"/>
        </w:rPr>
      </w:pPr>
    </w:p>
    <w:p w:rsidR="0038155B" w:rsidRPr="00BE2F8F" w:rsidRDefault="0038155B" w:rsidP="0038155B">
      <w:pPr>
        <w:shd w:val="clear" w:color="auto" w:fill="FFFFFF"/>
        <w:ind w:right="141"/>
        <w:jc w:val="both"/>
        <w:rPr>
          <w:rFonts w:ascii="Times New Roman" w:hAnsi="Times New Roman"/>
          <w:szCs w:val="22"/>
        </w:rPr>
      </w:pPr>
      <w:r w:rsidRPr="00BE2F8F">
        <w:rPr>
          <w:rFonts w:ascii="Times New Roman" w:hAnsi="Times New Roman"/>
          <w:szCs w:val="22"/>
        </w:rPr>
        <w:t>E.6 Riferimenti del responsabile di commessa;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8155B" w:rsidTr="0038155B">
        <w:tc>
          <w:tcPr>
            <w:tcW w:w="9628" w:type="dxa"/>
          </w:tcPr>
          <w:p w:rsidR="0038155B" w:rsidRDefault="0038155B" w:rsidP="0038155B">
            <w:pPr>
              <w:ind w:right="141"/>
              <w:jc w:val="both"/>
              <w:rPr>
                <w:rFonts w:ascii="Times New Roman" w:hAnsi="Times New Roman"/>
                <w:szCs w:val="22"/>
              </w:rPr>
            </w:pPr>
          </w:p>
          <w:p w:rsidR="0038155B" w:rsidRDefault="0038155B" w:rsidP="0038155B">
            <w:pPr>
              <w:ind w:right="141"/>
              <w:jc w:val="both"/>
              <w:rPr>
                <w:rFonts w:ascii="Times New Roman" w:hAnsi="Times New Roman"/>
                <w:szCs w:val="22"/>
              </w:rPr>
            </w:pPr>
          </w:p>
          <w:p w:rsidR="0038155B" w:rsidRDefault="0038155B" w:rsidP="0038155B">
            <w:pPr>
              <w:ind w:right="141"/>
              <w:jc w:val="both"/>
              <w:rPr>
                <w:rFonts w:ascii="Times New Roman" w:hAnsi="Times New Roman"/>
                <w:szCs w:val="22"/>
              </w:rPr>
            </w:pPr>
          </w:p>
          <w:p w:rsidR="0038155B" w:rsidRDefault="0038155B" w:rsidP="0038155B">
            <w:pPr>
              <w:ind w:right="141"/>
              <w:jc w:val="both"/>
              <w:rPr>
                <w:rFonts w:ascii="Times New Roman" w:hAnsi="Times New Roman"/>
                <w:szCs w:val="22"/>
              </w:rPr>
            </w:pPr>
          </w:p>
          <w:p w:rsidR="0038155B" w:rsidRDefault="0038155B" w:rsidP="0038155B">
            <w:pPr>
              <w:ind w:right="141"/>
              <w:jc w:val="both"/>
              <w:rPr>
                <w:rFonts w:ascii="Times New Roman" w:hAnsi="Times New Roman"/>
                <w:szCs w:val="22"/>
              </w:rPr>
            </w:pPr>
          </w:p>
        </w:tc>
      </w:tr>
    </w:tbl>
    <w:p w:rsidR="0038155B" w:rsidRDefault="0038155B" w:rsidP="0038155B">
      <w:pPr>
        <w:shd w:val="clear" w:color="auto" w:fill="FFFFFF"/>
        <w:ind w:right="141"/>
        <w:jc w:val="both"/>
        <w:rPr>
          <w:rFonts w:ascii="Times New Roman" w:hAnsi="Times New Roman"/>
          <w:szCs w:val="22"/>
        </w:rPr>
      </w:pPr>
    </w:p>
    <w:p w:rsidR="0038155B" w:rsidRDefault="0038155B" w:rsidP="0038155B">
      <w:pPr>
        <w:shd w:val="clear" w:color="auto" w:fill="FFFFFF"/>
        <w:ind w:right="141"/>
        <w:jc w:val="both"/>
        <w:rPr>
          <w:rFonts w:ascii="Times New Roman" w:hAnsi="Times New Roman"/>
          <w:szCs w:val="22"/>
        </w:rPr>
      </w:pPr>
    </w:p>
    <w:p w:rsidR="0038155B" w:rsidRPr="00BE2F8F" w:rsidRDefault="0038155B" w:rsidP="0038155B">
      <w:pPr>
        <w:shd w:val="clear" w:color="auto" w:fill="FFFFFF"/>
        <w:ind w:right="141"/>
        <w:jc w:val="both"/>
        <w:rPr>
          <w:rFonts w:ascii="Times New Roman" w:hAnsi="Times New Roman"/>
          <w:szCs w:val="22"/>
        </w:rPr>
      </w:pPr>
      <w:r w:rsidRPr="00BE2F8F">
        <w:rPr>
          <w:rFonts w:ascii="Times New Roman" w:hAnsi="Times New Roman"/>
          <w:szCs w:val="22"/>
        </w:rPr>
        <w:t>E.7 CV del personale che sarà eventualmente incaricato nel servizio;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8155B" w:rsidTr="0038155B">
        <w:tc>
          <w:tcPr>
            <w:tcW w:w="9628" w:type="dxa"/>
          </w:tcPr>
          <w:p w:rsidR="0038155B" w:rsidRDefault="0038155B"/>
          <w:p w:rsidR="0038155B" w:rsidRDefault="0038155B"/>
          <w:p w:rsidR="0038155B" w:rsidRDefault="0038155B"/>
          <w:p w:rsidR="0038155B" w:rsidRDefault="0038155B"/>
          <w:p w:rsidR="0038155B" w:rsidRDefault="0038155B">
            <w:bookmarkStart w:id="0" w:name="_GoBack"/>
            <w:bookmarkEnd w:id="0"/>
          </w:p>
        </w:tc>
      </w:tr>
    </w:tbl>
    <w:p w:rsidR="00DF3AD2" w:rsidRDefault="0038155B"/>
    <w:sectPr w:rsidR="00DF3AD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71496"/>
    <w:multiLevelType w:val="hybridMultilevel"/>
    <w:tmpl w:val="E0C46DEC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F565067"/>
    <w:multiLevelType w:val="hybridMultilevel"/>
    <w:tmpl w:val="AD32F3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1B5D13"/>
    <w:multiLevelType w:val="hybridMultilevel"/>
    <w:tmpl w:val="EBCA293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55B"/>
    <w:rsid w:val="000F061C"/>
    <w:rsid w:val="0038155B"/>
    <w:rsid w:val="00A46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7FA736-0715-466F-A4A1-1A058D323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8155B"/>
    <w:pPr>
      <w:spacing w:after="0" w:line="240" w:lineRule="auto"/>
    </w:pPr>
    <w:rPr>
      <w:rFonts w:ascii="Arial" w:eastAsia="Times New Roman" w:hAnsi="Arial" w:cs="Times New Roman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3815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Rossi</dc:creator>
  <cp:keywords/>
  <dc:description/>
  <cp:lastModifiedBy>Sergio Rossi</cp:lastModifiedBy>
  <cp:revision>1</cp:revision>
  <dcterms:created xsi:type="dcterms:W3CDTF">2022-05-17T10:45:00Z</dcterms:created>
  <dcterms:modified xsi:type="dcterms:W3CDTF">2022-05-17T10:48:00Z</dcterms:modified>
</cp:coreProperties>
</file>